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2"/>
        <w:gridCol w:w="3641"/>
        <w:gridCol w:w="173"/>
        <w:gridCol w:w="49"/>
      </w:tblGrid>
      <w:tr w:rsidR="00CC06C2" w:rsidRPr="00C25F8A" w:rsidTr="00CC06C2">
        <w:tc>
          <w:tcPr>
            <w:tcW w:w="57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21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778"/>
              <w:gridCol w:w="5778"/>
              <w:gridCol w:w="4786"/>
            </w:tblGrid>
            <w:tr w:rsidR="008A7B65" w:rsidRPr="00C25F8A" w:rsidTr="008A7B65">
              <w:tc>
                <w:tcPr>
                  <w:tcW w:w="48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7B65" w:rsidRPr="00C25F8A" w:rsidRDefault="008A7B65" w:rsidP="008A7B65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 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от 29.05.2017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№ 5</w:t>
                  </w:r>
                </w:p>
              </w:tc>
              <w:tc>
                <w:tcPr>
                  <w:tcW w:w="57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ind w:left="1311" w:hanging="131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МБОУ № 32 г. Липецка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от 05.06.2017 № 44</w:t>
                  </w:r>
                </w:p>
              </w:tc>
              <w:tc>
                <w:tcPr>
                  <w:tcW w:w="57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Протокол  №</w:t>
                  </w:r>
                  <w:proofErr w:type="gramEnd"/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от 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27.08.2015 г.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ind w:left="1311" w:hanging="131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>МБОУ № 32 г. Липецка</w:t>
                  </w:r>
                </w:p>
                <w:p w:rsidR="008A7B65" w:rsidRPr="00C25F8A" w:rsidRDefault="008A7B65" w:rsidP="008A7B65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31.08.2015</w:t>
                  </w:r>
                  <w:proofErr w:type="gramEnd"/>
                  <w:r w:rsidRPr="00C25F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г.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Pr="00C25F8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125</w:t>
                  </w:r>
                </w:p>
              </w:tc>
            </w:tr>
          </w:tbl>
          <w:p w:rsidR="00CC06C2" w:rsidRPr="00C25F8A" w:rsidRDefault="00CC06C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C06C2" w:rsidRPr="00C25F8A" w:rsidRDefault="00CC06C2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647AE" w:rsidRPr="00C25F8A" w:rsidTr="00CC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4785" w:type="dxa"/>
          </w:tcPr>
          <w:p w:rsidR="00C647AE" w:rsidRPr="00C25F8A" w:rsidRDefault="00C647AE" w:rsidP="00C647A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C647AE" w:rsidRPr="00C25F8A" w:rsidRDefault="00C647AE" w:rsidP="00C647AE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B65" w:rsidRPr="00C25F8A" w:rsidRDefault="008A7B65" w:rsidP="008A7B6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7B65" w:rsidRPr="00C25F8A" w:rsidRDefault="00F14B13" w:rsidP="008A7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F8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A7B65" w:rsidRPr="00C25F8A" w:rsidRDefault="00F14B13" w:rsidP="008A7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F8A">
        <w:rPr>
          <w:rFonts w:ascii="Times New Roman" w:hAnsi="Times New Roman"/>
          <w:b/>
          <w:sz w:val="28"/>
          <w:szCs w:val="28"/>
        </w:rPr>
        <w:t xml:space="preserve">зачёта результатов освоения </w:t>
      </w:r>
      <w:r w:rsidR="008A7B65" w:rsidRPr="00C25F8A">
        <w:rPr>
          <w:rFonts w:ascii="Times New Roman" w:hAnsi="Times New Roman"/>
          <w:b/>
          <w:sz w:val="28"/>
          <w:szCs w:val="28"/>
        </w:rPr>
        <w:t>обучающимися</w:t>
      </w:r>
      <w:r w:rsidR="00C647AE" w:rsidRPr="00C25F8A">
        <w:rPr>
          <w:rFonts w:ascii="Times New Roman" w:hAnsi="Times New Roman"/>
          <w:b/>
          <w:sz w:val="28"/>
          <w:szCs w:val="28"/>
        </w:rPr>
        <w:t xml:space="preserve"> </w:t>
      </w:r>
    </w:p>
    <w:p w:rsidR="00204CF4" w:rsidRPr="00C25F8A" w:rsidRDefault="008A7B65" w:rsidP="008A7B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F8A">
        <w:rPr>
          <w:rFonts w:ascii="Times New Roman" w:hAnsi="Times New Roman"/>
          <w:b/>
          <w:sz w:val="28"/>
          <w:szCs w:val="28"/>
        </w:rPr>
        <w:t>Муниципально</w:t>
      </w:r>
      <w:r w:rsidRPr="00C25F8A">
        <w:rPr>
          <w:rFonts w:ascii="Times New Roman" w:hAnsi="Times New Roman"/>
          <w:b/>
          <w:sz w:val="28"/>
          <w:szCs w:val="28"/>
        </w:rPr>
        <w:t>го бюджетного</w:t>
      </w:r>
      <w:r w:rsidRPr="00C25F8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Pr="00C25F8A">
        <w:rPr>
          <w:rFonts w:ascii="Times New Roman" w:hAnsi="Times New Roman"/>
          <w:b/>
          <w:sz w:val="28"/>
          <w:szCs w:val="28"/>
        </w:rPr>
        <w:t>го</w:t>
      </w:r>
      <w:r w:rsidRPr="00C25F8A">
        <w:rPr>
          <w:rFonts w:ascii="Times New Roman" w:hAnsi="Times New Roman"/>
          <w:b/>
          <w:sz w:val="28"/>
          <w:szCs w:val="28"/>
        </w:rPr>
        <w:t xml:space="preserve"> учреждени</w:t>
      </w:r>
      <w:r w:rsidRPr="00C25F8A">
        <w:rPr>
          <w:rFonts w:ascii="Times New Roman" w:hAnsi="Times New Roman"/>
          <w:b/>
          <w:sz w:val="28"/>
          <w:szCs w:val="28"/>
        </w:rPr>
        <w:t>я</w:t>
      </w:r>
      <w:r w:rsidRPr="00C25F8A">
        <w:rPr>
          <w:rFonts w:ascii="Times New Roman" w:hAnsi="Times New Roman"/>
          <w:b/>
          <w:sz w:val="28"/>
          <w:szCs w:val="28"/>
        </w:rPr>
        <w:t xml:space="preserve"> № 32 г. Липецка</w:t>
      </w:r>
      <w:r w:rsidRPr="00C25F8A">
        <w:rPr>
          <w:rFonts w:ascii="Times New Roman" w:hAnsi="Times New Roman"/>
          <w:b/>
          <w:sz w:val="28"/>
          <w:szCs w:val="28"/>
        </w:rPr>
        <w:t xml:space="preserve"> </w:t>
      </w:r>
      <w:r w:rsidR="00C647AE" w:rsidRPr="00C25F8A">
        <w:rPr>
          <w:rFonts w:ascii="Times New Roman" w:hAnsi="Times New Roman"/>
          <w:b/>
          <w:sz w:val="28"/>
          <w:szCs w:val="28"/>
        </w:rPr>
        <w:t>учебных предметов,</w:t>
      </w:r>
      <w:r w:rsidRPr="00C25F8A">
        <w:rPr>
          <w:rFonts w:ascii="Times New Roman" w:hAnsi="Times New Roman"/>
          <w:b/>
          <w:sz w:val="28"/>
          <w:szCs w:val="28"/>
        </w:rPr>
        <w:t xml:space="preserve"> </w:t>
      </w:r>
      <w:r w:rsidR="00C647AE" w:rsidRPr="00C25F8A">
        <w:rPr>
          <w:rFonts w:ascii="Times New Roman" w:hAnsi="Times New Roman"/>
          <w:b/>
          <w:sz w:val="28"/>
          <w:szCs w:val="28"/>
        </w:rPr>
        <w:t xml:space="preserve">курсов, дисциплин </w:t>
      </w:r>
      <w:r w:rsidR="00F14B13" w:rsidRPr="00C25F8A">
        <w:rPr>
          <w:rFonts w:ascii="Times New Roman" w:hAnsi="Times New Roman"/>
          <w:b/>
          <w:sz w:val="28"/>
          <w:szCs w:val="28"/>
        </w:rPr>
        <w:t>(модулей</w:t>
      </w:r>
      <w:r w:rsidRPr="00C25F8A">
        <w:rPr>
          <w:rFonts w:ascii="Times New Roman" w:hAnsi="Times New Roman"/>
          <w:b/>
          <w:sz w:val="28"/>
          <w:szCs w:val="28"/>
        </w:rPr>
        <w:t xml:space="preserve">) </w:t>
      </w:r>
      <w:r w:rsidR="00F14B13" w:rsidRPr="00C25F8A">
        <w:rPr>
          <w:rFonts w:ascii="Times New Roman" w:hAnsi="Times New Roman"/>
          <w:b/>
          <w:sz w:val="28"/>
          <w:szCs w:val="28"/>
        </w:rPr>
        <w:t>в других организациях, осуществляющи</w:t>
      </w:r>
      <w:r w:rsidR="00C647AE" w:rsidRPr="00C25F8A">
        <w:rPr>
          <w:rFonts w:ascii="Times New Roman" w:hAnsi="Times New Roman"/>
          <w:b/>
          <w:sz w:val="28"/>
          <w:szCs w:val="28"/>
        </w:rPr>
        <w:t>х образовательную деятельность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1.1. Настоящий Порядок зачёта результатов освоения учащимися учебных предмето</w:t>
      </w:r>
      <w:r w:rsidR="008A7B65" w:rsidRPr="00C25F8A">
        <w:rPr>
          <w:rFonts w:ascii="Times New Roman" w:hAnsi="Times New Roman"/>
          <w:sz w:val="28"/>
          <w:szCs w:val="28"/>
        </w:rPr>
        <w:t xml:space="preserve">в, курсов, дисциплин (модулей) </w:t>
      </w:r>
      <w:r w:rsidRPr="00C25F8A">
        <w:rPr>
          <w:rFonts w:ascii="Times New Roman" w:hAnsi="Times New Roman"/>
          <w:sz w:val="28"/>
          <w:szCs w:val="28"/>
        </w:rPr>
        <w:t xml:space="preserve">в других организациях, осуществляющих образовательную деятельность, разработан в соответствии с Федеральным законом от 29.12.2012 № 273-ФЗ «Об образовании в Российской </w:t>
      </w:r>
      <w:r w:rsidR="00C25F8A" w:rsidRPr="00C25F8A">
        <w:rPr>
          <w:rFonts w:ascii="Times New Roman" w:hAnsi="Times New Roman"/>
          <w:sz w:val="28"/>
          <w:szCs w:val="28"/>
        </w:rPr>
        <w:t>Федерации» с</w:t>
      </w:r>
      <w:r w:rsidRPr="00C25F8A">
        <w:rPr>
          <w:rFonts w:ascii="Times New Roman" w:hAnsi="Times New Roman"/>
          <w:sz w:val="28"/>
          <w:szCs w:val="28"/>
        </w:rPr>
        <w:t xml:space="preserve"> целью реализации права учащихся на зачёт учреждением результатов освоения учебных предметов, курсов (модулей) (далее – учебных предметов), в других организациях, осуществляющих образовательную деятельность.</w:t>
      </w:r>
    </w:p>
    <w:p w:rsid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1.2. Под зачётом результатов освоения учебных предметов в настоящем Положении понимается перенос в документы об освоении </w:t>
      </w:r>
      <w:r w:rsidR="008A7B65" w:rsidRPr="00C25F8A">
        <w:rPr>
          <w:rFonts w:ascii="Times New Roman" w:hAnsi="Times New Roman"/>
          <w:sz w:val="28"/>
          <w:szCs w:val="28"/>
        </w:rPr>
        <w:t>адаптированной основной образовательной программы (далее – АООП</w:t>
      </w:r>
      <w:r w:rsidR="00C25F8A" w:rsidRPr="00C25F8A">
        <w:rPr>
          <w:rFonts w:ascii="Times New Roman" w:hAnsi="Times New Roman"/>
          <w:sz w:val="28"/>
          <w:szCs w:val="28"/>
        </w:rPr>
        <w:t xml:space="preserve">): </w:t>
      </w:r>
      <w:r w:rsidRPr="00C25F8A">
        <w:rPr>
          <w:rFonts w:ascii="Times New Roman" w:hAnsi="Times New Roman"/>
          <w:sz w:val="28"/>
          <w:szCs w:val="28"/>
        </w:rPr>
        <w:t xml:space="preserve">личное дело, справку об обучении, документ об </w:t>
      </w:r>
      <w:r w:rsidR="00C25F8A" w:rsidRPr="00C25F8A">
        <w:rPr>
          <w:rFonts w:ascii="Times New Roman" w:hAnsi="Times New Roman"/>
          <w:sz w:val="28"/>
          <w:szCs w:val="28"/>
        </w:rPr>
        <w:t>обучении</w:t>
      </w:r>
      <w:r w:rsidR="00C25F8A">
        <w:rPr>
          <w:rFonts w:ascii="Times New Roman" w:hAnsi="Times New Roman"/>
          <w:sz w:val="28"/>
          <w:szCs w:val="28"/>
        </w:rPr>
        <w:t xml:space="preserve"> –</w:t>
      </w:r>
      <w:r w:rsidR="00C25F8A" w:rsidRPr="00C25F8A">
        <w:rPr>
          <w:rFonts w:ascii="Times New Roman" w:hAnsi="Times New Roman"/>
          <w:sz w:val="28"/>
          <w:szCs w:val="28"/>
        </w:rPr>
        <w:t xml:space="preserve"> наименования</w:t>
      </w:r>
      <w:r w:rsidRPr="00C25F8A">
        <w:rPr>
          <w:rFonts w:ascii="Times New Roman" w:hAnsi="Times New Roman"/>
          <w:sz w:val="28"/>
          <w:szCs w:val="28"/>
        </w:rPr>
        <w:t xml:space="preserve"> учебных предметов и соответствующей отметки, полученной при их освоении в других организациях, осуществляющих образовательную деятельность (далее – зачёт)</w:t>
      </w:r>
      <w:r w:rsidR="00C25F8A">
        <w:rPr>
          <w:rFonts w:ascii="Times New Roman" w:hAnsi="Times New Roman"/>
          <w:sz w:val="28"/>
          <w:szCs w:val="28"/>
        </w:rPr>
        <w:t>. В случае если учебный предмет</w:t>
      </w:r>
      <w:r w:rsidRPr="00C25F8A">
        <w:rPr>
          <w:rFonts w:ascii="Times New Roman" w:hAnsi="Times New Roman"/>
          <w:sz w:val="28"/>
          <w:szCs w:val="28"/>
        </w:rPr>
        <w:t xml:space="preserve"> осваивался по системе оценивания, отличной от 5-ти балльной, в документ об освоении </w:t>
      </w:r>
      <w:r w:rsidR="00C25F8A">
        <w:rPr>
          <w:rFonts w:ascii="Times New Roman" w:hAnsi="Times New Roman"/>
          <w:sz w:val="28"/>
          <w:szCs w:val="28"/>
        </w:rPr>
        <w:t>АООП</w:t>
      </w:r>
      <w:r w:rsidRPr="00C25F8A">
        <w:rPr>
          <w:rFonts w:ascii="Times New Roman" w:hAnsi="Times New Roman"/>
          <w:sz w:val="28"/>
          <w:szCs w:val="28"/>
        </w:rPr>
        <w:t xml:space="preserve"> вносится его </w:t>
      </w:r>
      <w:r w:rsidRPr="00C25F8A">
        <w:rPr>
          <w:rFonts w:ascii="Times New Roman" w:hAnsi="Times New Roman"/>
          <w:sz w:val="28"/>
          <w:szCs w:val="28"/>
        </w:rPr>
        <w:lastRenderedPageBreak/>
        <w:t>наименование. Решение о зачёте освобождает учащегося от необходимости повторного изучения соответствующего учебного предмета</w:t>
      </w:r>
      <w:r w:rsidR="00C25F8A">
        <w:rPr>
          <w:rFonts w:ascii="Times New Roman" w:hAnsi="Times New Roman"/>
          <w:sz w:val="28"/>
          <w:szCs w:val="28"/>
        </w:rPr>
        <w:t>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</w:t>
      </w:r>
      <w:r w:rsidR="008A7B65" w:rsidRPr="00C25F8A">
        <w:rPr>
          <w:rFonts w:ascii="Times New Roman" w:hAnsi="Times New Roman"/>
          <w:sz w:val="28"/>
          <w:szCs w:val="28"/>
        </w:rPr>
        <w:t>3</w:t>
      </w:r>
      <w:r w:rsidRPr="00C25F8A">
        <w:rPr>
          <w:rFonts w:ascii="Times New Roman" w:hAnsi="Times New Roman"/>
          <w:sz w:val="28"/>
          <w:szCs w:val="28"/>
        </w:rPr>
        <w:t>. З</w:t>
      </w:r>
      <w:r w:rsidR="00204CF4" w:rsidRPr="00C25F8A">
        <w:rPr>
          <w:rFonts w:ascii="Times New Roman" w:hAnsi="Times New Roman"/>
          <w:sz w:val="28"/>
          <w:szCs w:val="28"/>
        </w:rPr>
        <w:t>ачёт производится для учащихся: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 обуча</w:t>
      </w:r>
      <w:r w:rsidR="00204CF4" w:rsidRPr="00C25F8A">
        <w:rPr>
          <w:rFonts w:ascii="Times New Roman" w:hAnsi="Times New Roman"/>
          <w:sz w:val="28"/>
          <w:szCs w:val="28"/>
        </w:rPr>
        <w:t>вш</w:t>
      </w:r>
      <w:r w:rsidRPr="00C25F8A">
        <w:rPr>
          <w:rFonts w:ascii="Times New Roman" w:hAnsi="Times New Roman"/>
          <w:sz w:val="28"/>
          <w:szCs w:val="28"/>
        </w:rPr>
        <w:t>ихся по основным образовательным программам, реализуемым в сетевой форме; временно получавших образование в санаторных школах, реабилитационных общеобразовательных организациях, т.п.;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- ранее обучавшихся в других образовательных организациях; изучавших учебные предметы </w:t>
      </w:r>
      <w:bookmarkStart w:id="0" w:name="_GoBack"/>
      <w:bookmarkEnd w:id="0"/>
      <w:r w:rsidRPr="00C25F8A">
        <w:rPr>
          <w:rFonts w:ascii="Times New Roman" w:hAnsi="Times New Roman"/>
          <w:sz w:val="28"/>
          <w:szCs w:val="28"/>
        </w:rPr>
        <w:t>по собственному выбору в других организациях, осуществляющих образовательную деятельность.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1.5. Для получения зачёта родители (законные представители) несовершеннолетнего учащегося, совершеннолетние учащиеся представляют в учреждение следующие документы: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1) </w:t>
      </w:r>
      <w:r w:rsidR="00F14B13" w:rsidRPr="00C25F8A">
        <w:rPr>
          <w:rFonts w:ascii="Times New Roman" w:hAnsi="Times New Roman"/>
          <w:sz w:val="28"/>
          <w:szCs w:val="28"/>
        </w:rPr>
        <w:t>заявление о зачёте учебного предмета, в котором указываются: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название учебного предмета;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класс (классы), год (годы) изучения предмета;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полное наименование и юридический адрес организации, осуществляющей образовательную деятельность;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форма (формы) промежуточной аттестации;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отметка (отметки) учащегося по резуль</w:t>
      </w:r>
      <w:r w:rsidRPr="00C25F8A">
        <w:rPr>
          <w:rFonts w:ascii="Times New Roman" w:hAnsi="Times New Roman"/>
          <w:sz w:val="28"/>
          <w:szCs w:val="28"/>
        </w:rPr>
        <w:t>татам промежуточной аттестации;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2) </w:t>
      </w:r>
      <w:r w:rsidR="00F14B13" w:rsidRPr="00C25F8A">
        <w:rPr>
          <w:rFonts w:ascii="Times New Roman" w:hAnsi="Times New Roman"/>
          <w:sz w:val="28"/>
          <w:szCs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название учебного предмета; 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- </w:t>
      </w:r>
      <w:r w:rsidR="00F14B13" w:rsidRPr="00C25F8A">
        <w:rPr>
          <w:rFonts w:ascii="Times New Roman" w:hAnsi="Times New Roman"/>
          <w:sz w:val="28"/>
          <w:szCs w:val="28"/>
        </w:rPr>
        <w:t>класс (классы), год (годы) изучения предмета;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объём, в котором изучался учебный предмет, в соответствии с учебным планом организации;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форма (формы) промежуточной аттестации;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lastRenderedPageBreak/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отметка (отметки) учащегося по результатам промежуточной аттестаци</w:t>
      </w:r>
      <w:r w:rsidRPr="00C25F8A">
        <w:rPr>
          <w:rFonts w:ascii="Times New Roman" w:hAnsi="Times New Roman"/>
          <w:sz w:val="28"/>
          <w:szCs w:val="28"/>
        </w:rPr>
        <w:t>и, или документ об образовании,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3) </w:t>
      </w:r>
      <w:r w:rsidR="00F14B13" w:rsidRPr="00C25F8A">
        <w:rPr>
          <w:rFonts w:ascii="Times New Roman" w:hAnsi="Times New Roman"/>
          <w:sz w:val="28"/>
          <w:szCs w:val="28"/>
        </w:rPr>
        <w:t>справку об обучении или о периоде обучения.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Учреждение самостоятельно получает информацию о наличии лицензии (и ее реквизитах) на осуществление образовательной деятельности организации, осуществляющей образовательную деятельность, в которой учащийся по</w:t>
      </w:r>
      <w:r w:rsidR="00204CF4" w:rsidRPr="00C25F8A">
        <w:rPr>
          <w:rFonts w:ascii="Times New Roman" w:hAnsi="Times New Roman"/>
          <w:sz w:val="28"/>
          <w:szCs w:val="28"/>
        </w:rPr>
        <w:t>лучал образование или обучался.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1.6. 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1)</w:t>
      </w:r>
      <w:r w:rsidR="00F14B13" w:rsidRPr="00C25F8A">
        <w:rPr>
          <w:rFonts w:ascii="Times New Roman" w:hAnsi="Times New Roman"/>
          <w:sz w:val="28"/>
          <w:szCs w:val="28"/>
        </w:rPr>
        <w:t xml:space="preserve"> полностью совпадает наименование учебного предмета;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2)</w:t>
      </w:r>
      <w:r w:rsidR="00F14B13" w:rsidRPr="00C25F8A">
        <w:rPr>
          <w:rFonts w:ascii="Times New Roman" w:hAnsi="Times New Roman"/>
          <w:sz w:val="28"/>
          <w:szCs w:val="28"/>
        </w:rPr>
        <w:t xml:space="preserve"> объём часов, в котором освоен учебный предмет, составляет не менее 90% от объёма, реализуемого в учреж</w:t>
      </w:r>
      <w:r w:rsidRPr="00C25F8A">
        <w:rPr>
          <w:rFonts w:ascii="Times New Roman" w:hAnsi="Times New Roman"/>
          <w:sz w:val="28"/>
          <w:szCs w:val="28"/>
        </w:rPr>
        <w:t>дении на данном этапе обучения</w:t>
      </w:r>
      <w:r w:rsidR="00F14B13" w:rsidRPr="00C25F8A">
        <w:rPr>
          <w:rFonts w:ascii="Times New Roman" w:hAnsi="Times New Roman"/>
          <w:sz w:val="28"/>
          <w:szCs w:val="28"/>
        </w:rPr>
        <w:t>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1.7. Образовательная организация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1.8. В случае выполнения условий, зафиксированных п. 1.5. и п. 1.6. Положения, принимается решение о зачёте, которое фиксируется приказом </w:t>
      </w:r>
      <w:r w:rsidR="00204CF4" w:rsidRPr="00C25F8A">
        <w:rPr>
          <w:rFonts w:ascii="Times New Roman" w:hAnsi="Times New Roman"/>
          <w:sz w:val="28"/>
          <w:szCs w:val="28"/>
        </w:rPr>
        <w:t>директора</w:t>
      </w:r>
      <w:r w:rsidRPr="00C25F8A">
        <w:rPr>
          <w:rFonts w:ascii="Times New Roman" w:hAnsi="Times New Roman"/>
          <w:sz w:val="28"/>
          <w:szCs w:val="28"/>
        </w:rPr>
        <w:t xml:space="preserve"> учреждения и доводится до сведения учащихся и их родителей (законных представителей) в течение трёх рабочих дней.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1.9. В случае невыполнения условий, зафиксированных п. 1.5. и п. 1.6. Положения, решение о зачёте принимается педагогическим советом учреждения. Педагогический совет может принять </w:t>
      </w:r>
      <w:r w:rsidR="00204CF4" w:rsidRPr="00C25F8A">
        <w:rPr>
          <w:rFonts w:ascii="Times New Roman" w:hAnsi="Times New Roman"/>
          <w:sz w:val="28"/>
          <w:szCs w:val="28"/>
        </w:rPr>
        <w:t xml:space="preserve">следующее </w:t>
      </w:r>
      <w:r w:rsidRPr="00C25F8A">
        <w:rPr>
          <w:rFonts w:ascii="Times New Roman" w:hAnsi="Times New Roman"/>
          <w:sz w:val="28"/>
          <w:szCs w:val="28"/>
        </w:rPr>
        <w:t>решение: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</w:t>
      </w:r>
      <w:r w:rsidR="00F14B13" w:rsidRPr="00C25F8A">
        <w:rPr>
          <w:rFonts w:ascii="Times New Roman" w:hAnsi="Times New Roman"/>
          <w:sz w:val="28"/>
          <w:szCs w:val="28"/>
        </w:rPr>
        <w:t xml:space="preserve"> об отказе в зачёте результатов освоения учащимся учебных предметов (дополнительной образовательной программы), в других организациях, осуществляющи</w:t>
      </w:r>
      <w:r w:rsidRPr="00C25F8A">
        <w:rPr>
          <w:rFonts w:ascii="Times New Roman" w:hAnsi="Times New Roman"/>
          <w:sz w:val="28"/>
          <w:szCs w:val="28"/>
        </w:rPr>
        <w:t>х образовательную деятельность;</w:t>
      </w:r>
    </w:p>
    <w:p w:rsidR="00204CF4" w:rsidRPr="00C25F8A" w:rsidRDefault="00204CF4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- о прохождении</w:t>
      </w:r>
      <w:r w:rsidR="00F14B13" w:rsidRPr="00C25F8A">
        <w:rPr>
          <w:rFonts w:ascii="Times New Roman" w:hAnsi="Times New Roman"/>
          <w:sz w:val="28"/>
          <w:szCs w:val="28"/>
        </w:rPr>
        <w:t xml:space="preserve"> учащимся промежуточной аттестации по учебному предмету (в случае если в документах, представленных учащимся, не отражена форма (формы) промежуточной аттестации и наличии учителя, преподающего в учре</w:t>
      </w:r>
      <w:r w:rsidRPr="00C25F8A">
        <w:rPr>
          <w:rFonts w:ascii="Times New Roman" w:hAnsi="Times New Roman"/>
          <w:sz w:val="28"/>
          <w:szCs w:val="28"/>
        </w:rPr>
        <w:t>ждении тот же учебный предмет).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lastRenderedPageBreak/>
        <w:t>1.10. Решение педагогического совета доводится до сведения учащихся и их родителей (законных представителей) в течение трёх рабочих дней.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>1.11. Промежуточная аттестация проводится учителем, преподающим учебный предмет в классе, либо аттестационной комиссией, деятельность которой регламентируется локальным актом учреждения. Сроки проведения промежуточной аттестации учащихся, состав аттестационной комиссии ут</w:t>
      </w:r>
      <w:r w:rsidR="00204CF4" w:rsidRPr="00C25F8A">
        <w:rPr>
          <w:rFonts w:ascii="Times New Roman" w:hAnsi="Times New Roman"/>
          <w:sz w:val="28"/>
          <w:szCs w:val="28"/>
        </w:rPr>
        <w:t>верждаются приказом директора</w:t>
      </w:r>
      <w:r w:rsidRPr="00C25F8A">
        <w:rPr>
          <w:rFonts w:ascii="Times New Roman" w:hAnsi="Times New Roman"/>
          <w:sz w:val="28"/>
          <w:szCs w:val="28"/>
        </w:rPr>
        <w:t xml:space="preserve"> учреждения.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1.12. Зачёт проводится не позднее одного </w:t>
      </w:r>
      <w:r w:rsidR="00204CF4" w:rsidRPr="00C25F8A">
        <w:rPr>
          <w:rFonts w:ascii="Times New Roman" w:hAnsi="Times New Roman"/>
          <w:sz w:val="28"/>
          <w:szCs w:val="28"/>
        </w:rPr>
        <w:t>месяца до начала итоговой аттестации.</w:t>
      </w:r>
    </w:p>
    <w:p w:rsidR="00204CF4" w:rsidRPr="00C25F8A" w:rsidRDefault="00F14B13" w:rsidP="00C647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F8A">
        <w:rPr>
          <w:rFonts w:ascii="Times New Roman" w:hAnsi="Times New Roman"/>
          <w:sz w:val="28"/>
          <w:szCs w:val="28"/>
        </w:rPr>
        <w:t xml:space="preserve">1.13. Результаты зачёта фиксируются в личном деле учащегося, вносятся в документ об </w:t>
      </w:r>
      <w:r w:rsidR="00204CF4" w:rsidRPr="00C25F8A">
        <w:rPr>
          <w:rFonts w:ascii="Times New Roman" w:hAnsi="Times New Roman"/>
          <w:sz w:val="28"/>
          <w:szCs w:val="28"/>
        </w:rPr>
        <w:t>обучении</w:t>
      </w:r>
      <w:r w:rsidRPr="00C25F8A">
        <w:rPr>
          <w:rFonts w:ascii="Times New Roman" w:hAnsi="Times New Roman"/>
          <w:sz w:val="28"/>
          <w:szCs w:val="28"/>
        </w:rPr>
        <w:t>, справку об обучении (если учащийся отчисляется из образовательной организации).</w:t>
      </w:r>
    </w:p>
    <w:sectPr w:rsidR="00204CF4" w:rsidRPr="00C25F8A" w:rsidSect="00C25F8A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F2" w:rsidRDefault="00D12AF2" w:rsidP="0055798A">
      <w:pPr>
        <w:spacing w:after="0" w:line="240" w:lineRule="auto"/>
      </w:pPr>
      <w:r>
        <w:separator/>
      </w:r>
    </w:p>
  </w:endnote>
  <w:endnote w:type="continuationSeparator" w:id="0">
    <w:p w:rsidR="00D12AF2" w:rsidRDefault="00D12AF2" w:rsidP="0055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A" w:rsidRDefault="00C25F8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25F8A" w:rsidRDefault="00C25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F2" w:rsidRDefault="00D12AF2" w:rsidP="0055798A">
      <w:pPr>
        <w:spacing w:after="0" w:line="240" w:lineRule="auto"/>
      </w:pPr>
      <w:r>
        <w:separator/>
      </w:r>
    </w:p>
  </w:footnote>
  <w:footnote w:type="continuationSeparator" w:id="0">
    <w:p w:rsidR="00D12AF2" w:rsidRDefault="00D12AF2" w:rsidP="0055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8A" w:rsidRDefault="00C25F8A" w:rsidP="00496B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778A"/>
    <w:multiLevelType w:val="hybridMultilevel"/>
    <w:tmpl w:val="403483D6"/>
    <w:lvl w:ilvl="0" w:tplc="1454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3A"/>
    <w:rsid w:val="00171352"/>
    <w:rsid w:val="00204CF4"/>
    <w:rsid w:val="003540B1"/>
    <w:rsid w:val="003A2614"/>
    <w:rsid w:val="003B4750"/>
    <w:rsid w:val="00460213"/>
    <w:rsid w:val="00496B56"/>
    <w:rsid w:val="0055798A"/>
    <w:rsid w:val="00576593"/>
    <w:rsid w:val="005D2A4B"/>
    <w:rsid w:val="00896DCD"/>
    <w:rsid w:val="008A7B65"/>
    <w:rsid w:val="00B100A3"/>
    <w:rsid w:val="00B75D5D"/>
    <w:rsid w:val="00BE32AE"/>
    <w:rsid w:val="00C25F8A"/>
    <w:rsid w:val="00C647AE"/>
    <w:rsid w:val="00CC06C2"/>
    <w:rsid w:val="00D12AF2"/>
    <w:rsid w:val="00DA0032"/>
    <w:rsid w:val="00E1323A"/>
    <w:rsid w:val="00E5571E"/>
    <w:rsid w:val="00EE6172"/>
    <w:rsid w:val="00EE6BBE"/>
    <w:rsid w:val="00F14B13"/>
    <w:rsid w:val="00F56832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DC15"/>
  <w15:docId w15:val="{D4FE26BF-5B6F-499A-982D-BDDB5319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9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98A"/>
  </w:style>
  <w:style w:type="paragraph" w:styleId="a6">
    <w:name w:val="footer"/>
    <w:basedOn w:val="a"/>
    <w:link w:val="a7"/>
    <w:uiPriority w:val="99"/>
    <w:unhideWhenUsed/>
    <w:rsid w:val="0055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CA54-B9C1-46FA-96EB-C2A6CCBB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школа32 школа32</dc:creator>
  <cp:keywords/>
  <cp:lastModifiedBy>Лилия Бельских</cp:lastModifiedBy>
  <cp:revision>3</cp:revision>
  <dcterms:created xsi:type="dcterms:W3CDTF">2016-04-21T12:17:00Z</dcterms:created>
  <dcterms:modified xsi:type="dcterms:W3CDTF">2017-06-21T16:33:00Z</dcterms:modified>
</cp:coreProperties>
</file>