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42" w:rsidRPr="005737BC" w:rsidRDefault="00A91F42" w:rsidP="00A91F42">
      <w:pPr>
        <w:pStyle w:val="Default"/>
        <w:jc w:val="center"/>
        <w:rPr>
          <w:b/>
          <w:color w:val="auto"/>
          <w:sz w:val="32"/>
          <w:szCs w:val="32"/>
        </w:rPr>
      </w:pPr>
      <w:r w:rsidRPr="005737BC">
        <w:rPr>
          <w:b/>
          <w:color w:val="auto"/>
          <w:sz w:val="32"/>
          <w:szCs w:val="32"/>
        </w:rPr>
        <w:t xml:space="preserve">Методические рекомендации </w:t>
      </w:r>
    </w:p>
    <w:p w:rsidR="00A91F42" w:rsidRDefault="00A91F42" w:rsidP="00A91F42">
      <w:pPr>
        <w:pStyle w:val="Default"/>
        <w:jc w:val="center"/>
        <w:rPr>
          <w:b/>
          <w:color w:val="auto"/>
          <w:sz w:val="32"/>
          <w:szCs w:val="32"/>
        </w:rPr>
      </w:pPr>
      <w:r w:rsidRPr="005737BC">
        <w:rPr>
          <w:b/>
          <w:color w:val="auto"/>
          <w:sz w:val="32"/>
          <w:szCs w:val="32"/>
        </w:rPr>
        <w:t xml:space="preserve">по организации </w:t>
      </w:r>
      <w:r>
        <w:rPr>
          <w:b/>
          <w:color w:val="auto"/>
          <w:sz w:val="32"/>
          <w:szCs w:val="32"/>
        </w:rPr>
        <w:t xml:space="preserve">образовательного процесса </w:t>
      </w:r>
    </w:p>
    <w:p w:rsidR="00A91F42" w:rsidRPr="005737BC" w:rsidRDefault="00A91F42" w:rsidP="00A91F42">
      <w:pPr>
        <w:pStyle w:val="Default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в форме </w:t>
      </w:r>
      <w:r w:rsidRPr="005737BC">
        <w:rPr>
          <w:b/>
          <w:color w:val="auto"/>
          <w:sz w:val="32"/>
          <w:szCs w:val="32"/>
        </w:rPr>
        <w:t>семейно</w:t>
      </w:r>
      <w:r>
        <w:rPr>
          <w:b/>
          <w:color w:val="auto"/>
          <w:sz w:val="32"/>
          <w:szCs w:val="32"/>
        </w:rPr>
        <w:t>го</w:t>
      </w:r>
      <w:r w:rsidRPr="005737BC">
        <w:rPr>
          <w:b/>
          <w:color w:val="auto"/>
          <w:sz w:val="32"/>
          <w:szCs w:val="32"/>
        </w:rPr>
        <w:t xml:space="preserve"> </w:t>
      </w:r>
      <w:r>
        <w:rPr>
          <w:b/>
          <w:color w:val="auto"/>
          <w:sz w:val="32"/>
          <w:szCs w:val="32"/>
        </w:rPr>
        <w:t>образования</w:t>
      </w:r>
    </w:p>
    <w:p w:rsidR="00A91F42" w:rsidRDefault="00A91F42" w:rsidP="00A91F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91F42" w:rsidRPr="005737BC" w:rsidRDefault="00A91F42" w:rsidP="00A91F4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7BC">
        <w:rPr>
          <w:rFonts w:ascii="Times New Roman" w:hAnsi="Times New Roman" w:cs="Times New Roman"/>
          <w:sz w:val="28"/>
          <w:szCs w:val="28"/>
        </w:rPr>
        <w:t>.</w:t>
      </w:r>
    </w:p>
    <w:p w:rsidR="00A91F42" w:rsidRDefault="00A91F42" w:rsidP="00A91F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177DD">
        <w:rPr>
          <w:rFonts w:ascii="Times New Roman" w:hAnsi="Times New Roman" w:cs="Times New Roman"/>
          <w:b w:val="0"/>
          <w:sz w:val="28"/>
          <w:szCs w:val="28"/>
        </w:rPr>
        <w:t xml:space="preserve">Данные методические рекомендации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предназначены для использования при организации образовательного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вне образовательной организации в семейной форме.</w:t>
      </w:r>
    </w:p>
    <w:p w:rsidR="00A91F42" w:rsidRPr="00760D5A" w:rsidRDefault="00A91F42" w:rsidP="00A91F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91F42" w:rsidRPr="00760D5A" w:rsidRDefault="00A91F42" w:rsidP="00A91F4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60D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91F42" w:rsidRDefault="00A91F42" w:rsidP="00A91F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Федеральные документы, регламентирующие организацию образовательного процесса в семейной форме:</w:t>
      </w:r>
    </w:p>
    <w:p w:rsidR="00A91F42" w:rsidRDefault="00A91F42" w:rsidP="00A91F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12C2A">
        <w:rPr>
          <w:rFonts w:ascii="Times New Roman" w:hAnsi="Times New Roman" w:cs="Times New Roman"/>
          <w:b w:val="0"/>
          <w:sz w:val="28"/>
          <w:szCs w:val="28"/>
        </w:rPr>
        <w:t xml:space="preserve">- Федеральный </w:t>
      </w:r>
      <w:hyperlink r:id="rId5" w:history="1">
        <w:r w:rsidRPr="00B12C2A">
          <w:rPr>
            <w:rStyle w:val="a3"/>
            <w:rFonts w:ascii="Times New Roman" w:hAnsi="Times New Roman"/>
            <w:b w:val="0"/>
            <w:sz w:val="28"/>
            <w:szCs w:val="28"/>
          </w:rPr>
          <w:t>закон</w:t>
        </w:r>
      </w:hyperlink>
      <w:r w:rsidRPr="00B12C2A">
        <w:rPr>
          <w:rFonts w:ascii="Times New Roman" w:hAnsi="Times New Roman" w:cs="Times New Roman"/>
          <w:b w:val="0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B12C2A">
          <w:rPr>
            <w:rFonts w:ascii="Times New Roman" w:hAnsi="Times New Roman" w:cs="Times New Roman"/>
            <w:b w:val="0"/>
            <w:sz w:val="28"/>
            <w:szCs w:val="28"/>
          </w:rPr>
          <w:t>2012 г</w:t>
        </w:r>
      </w:smartTag>
      <w:r w:rsidRPr="00B12C2A">
        <w:rPr>
          <w:rFonts w:ascii="Times New Roman" w:hAnsi="Times New Roman" w:cs="Times New Roman"/>
          <w:b w:val="0"/>
          <w:sz w:val="28"/>
          <w:szCs w:val="28"/>
        </w:rPr>
        <w:t xml:space="preserve">. N 273-ФЗ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B12C2A">
        <w:rPr>
          <w:rFonts w:ascii="Times New Roman" w:hAnsi="Times New Roman" w:cs="Times New Roman"/>
          <w:b w:val="0"/>
          <w:sz w:val="28"/>
          <w:szCs w:val="28"/>
        </w:rPr>
        <w:t>Об образовании 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Федерации»;</w:t>
      </w:r>
    </w:p>
    <w:p w:rsidR="00A91F42" w:rsidRDefault="00A91F42" w:rsidP="00A91F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Семейный кодекс Российской Федерации;</w:t>
      </w:r>
    </w:p>
    <w:p w:rsidR="00A91F42" w:rsidRDefault="00A91F42" w:rsidP="00A91F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приказ 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Министерства образования и науки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январ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smartTag w:uri="urn:schemas-microsoft-com:office:smarttags" w:element="metricconverter">
        <w:smartTagPr>
          <w:attr w:name="ProductID" w:val="2014 г"/>
        </w:smartTagPr>
        <w:r w:rsidRPr="00A71FA0">
          <w:rPr>
            <w:rFonts w:ascii="Times New Roman" w:hAnsi="Times New Roman" w:cs="Times New Roman"/>
            <w:b w:val="0"/>
            <w:sz w:val="28"/>
            <w:szCs w:val="28"/>
          </w:rPr>
          <w:t>201</w:t>
        </w:r>
        <w:r>
          <w:rPr>
            <w:rFonts w:ascii="Times New Roman" w:hAnsi="Times New Roman" w:cs="Times New Roman"/>
            <w:b w:val="0"/>
            <w:sz w:val="28"/>
            <w:szCs w:val="28"/>
          </w:rPr>
          <w:t>4</w:t>
        </w:r>
        <w:r w:rsidRPr="00A71FA0">
          <w:rPr>
            <w:rFonts w:ascii="Times New Roman" w:hAnsi="Times New Roman" w:cs="Times New Roman"/>
            <w:b w:val="0"/>
            <w:sz w:val="28"/>
            <w:szCs w:val="28"/>
          </w:rPr>
          <w:t xml:space="preserve"> г</w:t>
        </w:r>
      </w:smartTag>
      <w:r w:rsidRPr="00A71FA0">
        <w:rPr>
          <w:rFonts w:ascii="Times New Roman" w:hAnsi="Times New Roman" w:cs="Times New Roman"/>
          <w:b w:val="0"/>
          <w:sz w:val="28"/>
          <w:szCs w:val="28"/>
        </w:rPr>
        <w:t>. №</w:t>
      </w:r>
      <w:r>
        <w:rPr>
          <w:rFonts w:ascii="Times New Roman" w:hAnsi="Times New Roman" w:cs="Times New Roman"/>
          <w:b w:val="0"/>
          <w:sz w:val="28"/>
          <w:szCs w:val="28"/>
        </w:rPr>
        <w:t>32 «О</w:t>
      </w:r>
      <w:r w:rsidRPr="00924835"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приема граждан на </w:t>
      </w:r>
      <w:proofErr w:type="gramStart"/>
      <w:r w:rsidRPr="00924835">
        <w:rPr>
          <w:rFonts w:ascii="Times New Roman" w:hAnsi="Times New Roman" w:cs="Times New Roman"/>
          <w:b w:val="0"/>
          <w:sz w:val="28"/>
          <w:szCs w:val="28"/>
        </w:rPr>
        <w:t>обучение по</w:t>
      </w:r>
      <w:proofErr w:type="gramEnd"/>
      <w:r w:rsidRPr="00924835">
        <w:rPr>
          <w:rFonts w:ascii="Times New Roman" w:hAnsi="Times New Roman" w:cs="Times New Roman"/>
          <w:b w:val="0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A91F42" w:rsidRPr="00760D5A" w:rsidRDefault="00A91F42" w:rsidP="00A91F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71FA0">
        <w:rPr>
          <w:rFonts w:ascii="Times New Roman" w:hAnsi="Times New Roman" w:cs="Times New Roman"/>
          <w:b w:val="0"/>
          <w:sz w:val="28"/>
          <w:szCs w:val="28"/>
        </w:rPr>
        <w:t xml:space="preserve">- письмо Министерства образования и науки Российской Федерации от 15 ноября </w:t>
      </w:r>
      <w:smartTag w:uri="urn:schemas-microsoft-com:office:smarttags" w:element="metricconverter">
        <w:smartTagPr>
          <w:attr w:name="ProductID" w:val="2013 г"/>
        </w:smartTagPr>
        <w:r w:rsidRPr="00A71FA0">
          <w:rPr>
            <w:rFonts w:ascii="Times New Roman" w:hAnsi="Times New Roman" w:cs="Times New Roman"/>
            <w:b w:val="0"/>
            <w:sz w:val="28"/>
            <w:szCs w:val="28"/>
          </w:rPr>
          <w:t>2013 г</w:t>
        </w:r>
      </w:smartTag>
      <w:r w:rsidRPr="00A71FA0">
        <w:rPr>
          <w:rFonts w:ascii="Times New Roman" w:hAnsi="Times New Roman" w:cs="Times New Roman"/>
          <w:b w:val="0"/>
          <w:sz w:val="28"/>
          <w:szCs w:val="28"/>
        </w:rPr>
        <w:t>. №НТ-1139/08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A71FA0">
        <w:rPr>
          <w:rFonts w:ascii="Times New Roman" w:hAnsi="Times New Roman" w:cs="Times New Roman"/>
          <w:b w:val="0"/>
          <w:sz w:val="28"/>
          <w:szCs w:val="28"/>
        </w:rPr>
        <w:t>Об организации получения образования в семейной форме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91F42" w:rsidRPr="00760D5A" w:rsidRDefault="00A91F42" w:rsidP="00A91F42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A91F42" w:rsidRPr="006B24ED" w:rsidRDefault="00A91F42" w:rsidP="00A91F42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III.</w:t>
      </w:r>
      <w:proofErr w:type="gramEnd"/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6B24ED">
          <w:rPr>
            <w:rFonts w:ascii="Times New Roman" w:hAnsi="Times New Roman" w:cs="Times New Roman"/>
            <w:sz w:val="28"/>
            <w:szCs w:val="28"/>
          </w:rPr>
          <w:t>частью 4 статьи 43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основное общее образование обязательно. При этом получение детьми основного общего образования обеспечивают родители или лица, их заменяющие. Аналогичное положение предусмотрено </w:t>
      </w:r>
      <w:hyperlink r:id="rId7" w:history="1">
        <w:r w:rsidRPr="006B24ED">
          <w:rPr>
            <w:rFonts w:ascii="Times New Roman" w:hAnsi="Times New Roman" w:cs="Times New Roman"/>
            <w:sz w:val="28"/>
            <w:szCs w:val="28"/>
          </w:rPr>
          <w:t>статьей 63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Семейного кодекса Российской Федерации.</w:t>
      </w:r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6B2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6B24ED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6B24ED">
        <w:rPr>
          <w:rFonts w:ascii="Times New Roman" w:hAnsi="Times New Roman" w:cs="Times New Roman"/>
          <w:sz w:val="28"/>
          <w:szCs w:val="28"/>
        </w:rPr>
        <w:t>. N 273-ФЗ "Об образовании в Российской Федерации" (далее - Федеральный закон) предусмотрены различные формы получения образования и обучения с учетом потребностей и возможностей личности.</w:t>
      </w:r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6B24ED">
          <w:rPr>
            <w:rFonts w:ascii="Times New Roman" w:hAnsi="Times New Roman" w:cs="Times New Roman"/>
            <w:sz w:val="28"/>
            <w:szCs w:val="28"/>
          </w:rPr>
          <w:t>Частью 2 статьи 63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установлено, что общее образование может быть получено как в организациях, осуществляющих образовательную деятельность, так и </w:t>
      </w:r>
      <w:r w:rsidRPr="00381986">
        <w:rPr>
          <w:rFonts w:ascii="Times New Roman" w:hAnsi="Times New Roman" w:cs="Times New Roman"/>
          <w:sz w:val="28"/>
          <w:szCs w:val="28"/>
        </w:rPr>
        <w:t>вне образовательных организаций. Вне организаций, осуществляющ</w:t>
      </w:r>
      <w:r w:rsidRPr="006B24ED">
        <w:rPr>
          <w:rFonts w:ascii="Times New Roman" w:hAnsi="Times New Roman" w:cs="Times New Roman"/>
          <w:sz w:val="28"/>
          <w:szCs w:val="28"/>
        </w:rPr>
        <w:t>их образовательную деятельность, образование и обучение предусмотрено в семейной форме и в форме самообразования. В целях получения образования и обучения допускается сочетание различных форм получения образования и обучения (</w:t>
      </w:r>
      <w:hyperlink r:id="rId10" w:history="1">
        <w:r w:rsidRPr="006B24ED">
          <w:rPr>
            <w:rFonts w:ascii="Times New Roman" w:hAnsi="Times New Roman" w:cs="Times New Roman"/>
            <w:sz w:val="28"/>
            <w:szCs w:val="28"/>
          </w:rPr>
          <w:t>статья 17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 Форма получения общего образования и форма </w:t>
      </w:r>
      <w:proofErr w:type="gramStart"/>
      <w:r w:rsidRPr="006B24ED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6B24ED">
        <w:rPr>
          <w:rFonts w:ascii="Times New Roman" w:hAnsi="Times New Roman" w:cs="Times New Roman"/>
          <w:sz w:val="28"/>
          <w:szCs w:val="28"/>
        </w:rPr>
        <w:t xml:space="preserve"> по конкретной основной общеобразовательной программе определяются родителями </w:t>
      </w:r>
      <w:hyperlink r:id="rId11" w:history="1">
        <w:r w:rsidRPr="006B24ED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несовершеннолетнего обучающегося. При выборе родителями (законными представителями) несовершеннолетнего </w:t>
      </w:r>
      <w:r w:rsidRPr="006B24ED">
        <w:rPr>
          <w:rFonts w:ascii="Times New Roman" w:hAnsi="Times New Roman" w:cs="Times New Roman"/>
          <w:sz w:val="28"/>
          <w:szCs w:val="28"/>
        </w:rPr>
        <w:lastRenderedPageBreak/>
        <w:t>обучающегося формы получения общего образования и формы обучения учитывается мнение ребенка (</w:t>
      </w:r>
      <w:hyperlink r:id="rId12" w:history="1">
        <w:r w:rsidRPr="006B24ED">
          <w:rPr>
            <w:rFonts w:ascii="Times New Roman" w:hAnsi="Times New Roman" w:cs="Times New Roman"/>
            <w:sz w:val="28"/>
            <w:szCs w:val="28"/>
          </w:rPr>
          <w:t>часть 4 статьи 63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>
          <w:rPr>
            <w:rFonts w:ascii="Times New Roman" w:hAnsi="Times New Roman" w:cs="Times New Roman"/>
            <w:sz w:val="28"/>
            <w:szCs w:val="28"/>
          </w:rPr>
          <w:t>С</w:t>
        </w:r>
        <w:r w:rsidRPr="006B24ED">
          <w:rPr>
            <w:rFonts w:ascii="Times New Roman" w:hAnsi="Times New Roman" w:cs="Times New Roman"/>
            <w:sz w:val="28"/>
            <w:szCs w:val="28"/>
          </w:rPr>
          <w:t>татьей 43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 гарантированы общедоступность и бесплатность основного общего образования в государственных или муниципальных образовательных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6B24ED">
        <w:rPr>
          <w:rFonts w:ascii="Times New Roman" w:hAnsi="Times New Roman" w:cs="Times New Roman"/>
          <w:sz w:val="28"/>
          <w:szCs w:val="28"/>
        </w:rPr>
        <w:t>ри выборе семейной формы образования у родителей (законных представителей) возникают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6B24E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r:id="rId14" w:history="1">
        <w:r w:rsidRPr="006B24ED">
          <w:rPr>
            <w:rFonts w:ascii="Times New Roman" w:hAnsi="Times New Roman" w:cs="Times New Roman"/>
            <w:sz w:val="28"/>
            <w:szCs w:val="28"/>
          </w:rPr>
          <w:t>частью 4 статьи 17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6B24ED">
          <w:rPr>
            <w:rFonts w:ascii="Times New Roman" w:hAnsi="Times New Roman" w:cs="Times New Roman"/>
            <w:sz w:val="28"/>
            <w:szCs w:val="28"/>
          </w:rPr>
          <w:t>пунктом 2 части 3 статьи 44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ребенок,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предусмотренной Федеральным </w:t>
      </w:r>
      <w:hyperlink r:id="rId16" w:history="1">
        <w:r w:rsidRPr="006B24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B24ED">
        <w:rPr>
          <w:rFonts w:ascii="Times New Roman" w:hAnsi="Times New Roman" w:cs="Times New Roman"/>
          <w:sz w:val="28"/>
          <w:szCs w:val="28"/>
        </w:rPr>
        <w:t>, либо использовать право на сочетание форм получения образования и обучения.</w:t>
      </w:r>
      <w:proofErr w:type="gramEnd"/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районов и городских округов ведут учет детей, имеющих право на получение общего образования каждого уровня и проживающих на территориях соответствующих муниципальных образований, а также форм получения образования и обучения, определенных родителями (законными представителями) детей. При выборе родителями (законными представителями) детей получения общего образования в форме семейного образования родители (законные представители) информируют об этом выборе орган местного самоуправления муниципального района или городского округа, на территориях которых они проживают (</w:t>
      </w:r>
      <w:hyperlink r:id="rId17" w:history="1">
        <w:r w:rsidRPr="006B24ED">
          <w:rPr>
            <w:rFonts w:ascii="Times New Roman" w:hAnsi="Times New Roman" w:cs="Times New Roman"/>
            <w:sz w:val="28"/>
            <w:szCs w:val="28"/>
          </w:rPr>
          <w:t>часть 5 статьи 63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4ED">
        <w:rPr>
          <w:rFonts w:ascii="Times New Roman" w:hAnsi="Times New Roman" w:cs="Times New Roman"/>
          <w:sz w:val="28"/>
          <w:szCs w:val="28"/>
        </w:rPr>
        <w:t xml:space="preserve">Обучающиеся в форме семейного образования в соответствии с </w:t>
      </w:r>
      <w:hyperlink r:id="rId18" w:history="1">
        <w:r w:rsidRPr="006B24ED">
          <w:rPr>
            <w:rFonts w:ascii="Times New Roman" w:hAnsi="Times New Roman" w:cs="Times New Roman"/>
            <w:sz w:val="28"/>
            <w:szCs w:val="28"/>
          </w:rPr>
          <w:t>частью 3 статьи 34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имеют право пройти промежуточную и государственную итоговую аттестацию в организациях, осуществляющих образовательную деятельность по соответствующей имеющей государственную аккредитацию образовательной программе.</w:t>
      </w:r>
      <w:proofErr w:type="gramEnd"/>
      <w:r w:rsidRPr="006B24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24ED">
        <w:rPr>
          <w:rFonts w:ascii="Times New Roman" w:hAnsi="Times New Roman" w:cs="Times New Roman"/>
          <w:sz w:val="28"/>
          <w:szCs w:val="28"/>
        </w:rPr>
        <w:t>Указанные лица, не имеющие основного общего или среднего общего образования, вправе пройти экстерном промежуточную и государственную итоговую аттестацию в организации, осуществляющей образовательную деятельность по соответствующей имеющей государственную аккредитацию основной общеобразовательной программе, бесплатно.</w:t>
      </w:r>
      <w:proofErr w:type="gramEnd"/>
      <w:r w:rsidRPr="006B24E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организацией должен быть принят соответствующий локальный акт, регламентирующий порядок организации и прохождения промежуточной и государственной итоговой аттестации, в том числе экстернами. При этом вышеуказанный локальный акт должен быть доступен для беспрепятственного ознакомления, в том числе на сайте образовательной </w:t>
      </w:r>
      <w:r w:rsidRPr="006B24ED">
        <w:rPr>
          <w:rFonts w:ascii="Times New Roman" w:hAnsi="Times New Roman" w:cs="Times New Roman"/>
          <w:sz w:val="28"/>
          <w:szCs w:val="28"/>
        </w:rPr>
        <w:lastRenderedPageBreak/>
        <w:t>организации в информационно-телекоммуникационной сети Интернет.</w:t>
      </w:r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9" w:history="1">
        <w:r w:rsidRPr="006B24ED">
          <w:rPr>
            <w:rFonts w:ascii="Times New Roman" w:hAnsi="Times New Roman" w:cs="Times New Roman"/>
            <w:sz w:val="28"/>
            <w:szCs w:val="28"/>
          </w:rPr>
          <w:t>статье 33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 лица, зачисленные в организацию, осуществляющую образовательную деятельность по имеющим государственную аккредитацию образовательным программам, для прохождения промежуточной и государственной итоговой аттестации, являются экстернами.</w:t>
      </w:r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Согласно Федеральному закону экстерны являются обучающимися (</w:t>
      </w:r>
      <w:hyperlink r:id="rId20" w:history="1">
        <w:r w:rsidRPr="006B24ED">
          <w:rPr>
            <w:rFonts w:ascii="Times New Roman" w:hAnsi="Times New Roman" w:cs="Times New Roman"/>
            <w:sz w:val="28"/>
            <w:szCs w:val="28"/>
          </w:rPr>
          <w:t>часть 1 статьи 33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 и обладают всеми академическими правами, предоставленными обучающимся в соответствии со </w:t>
      </w:r>
      <w:hyperlink r:id="rId21" w:history="1">
        <w:r w:rsidRPr="006B24ED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закона. В частности, экстерны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 Они могут рассчитывать на получение при необходимости социально-педагогической и психологической помощи, бесплатной </w:t>
      </w:r>
      <w:proofErr w:type="spellStart"/>
      <w:r w:rsidRPr="006B24ED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6B24ED">
        <w:rPr>
          <w:rFonts w:ascii="Times New Roman" w:hAnsi="Times New Roman" w:cs="Times New Roman"/>
          <w:sz w:val="28"/>
          <w:szCs w:val="28"/>
        </w:rPr>
        <w:t xml:space="preserve"> коррекции (</w:t>
      </w:r>
      <w:hyperlink r:id="rId22" w:history="1">
        <w:r w:rsidRPr="006B24ED">
          <w:rPr>
            <w:rFonts w:ascii="Times New Roman" w:hAnsi="Times New Roman" w:cs="Times New Roman"/>
            <w:sz w:val="28"/>
            <w:szCs w:val="28"/>
          </w:rPr>
          <w:t>статья 42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Основаниями возникновения образовательных отношений между экстерном и образовательной организацией являются заявление родителей </w:t>
      </w:r>
      <w:hyperlink r:id="rId23" w:history="1">
        <w:r w:rsidRPr="006B24ED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о прохождении промежуточной и (или) государственной итоговой аттестации в организации, осуществляющей образовательную деятельность, и распорядительный акт указанной организации о приеме лица для прохождения промежуточной аттестации и (или) государственной итоговой аттестации (</w:t>
      </w:r>
      <w:hyperlink r:id="rId24" w:history="1">
        <w:r w:rsidRPr="006B24ED">
          <w:rPr>
            <w:rFonts w:ascii="Times New Roman" w:hAnsi="Times New Roman" w:cs="Times New Roman"/>
            <w:sz w:val="28"/>
            <w:szCs w:val="28"/>
          </w:rPr>
          <w:t>часть 1 статьи 53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При получении общего образования в форме семейного образования, организация, осуществляющая образовательную деятельность, несет ответственность только за организацию и проведение промежуточной и итоговой аттестации, а также за обеспечение соответствующих академических прав обучающегося.</w:t>
      </w:r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</w:t>
      </w:r>
      <w:hyperlink r:id="rId25" w:history="1">
        <w:r w:rsidRPr="006B24ED">
          <w:rPr>
            <w:rFonts w:ascii="Times New Roman" w:hAnsi="Times New Roman" w:cs="Times New Roman"/>
            <w:sz w:val="28"/>
            <w:szCs w:val="28"/>
          </w:rPr>
          <w:t>часть 10 статьи 58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</w:p>
    <w:p w:rsidR="00A91F42" w:rsidRPr="00D94EBC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Зачисление в образовательную организацию лица, находящегося на семейной форме образования, для продолжения обучения в образовательной организации осуществляется в соответствии с Порядком приема граждан на </w:t>
      </w:r>
      <w:proofErr w:type="gramStart"/>
      <w:r w:rsidRPr="006B24ED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6B24ED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6B24E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B24ED">
        <w:rPr>
          <w:rFonts w:ascii="Times New Roman" w:hAnsi="Times New Roman" w:cs="Times New Roman"/>
          <w:sz w:val="28"/>
          <w:szCs w:val="28"/>
        </w:rPr>
        <w:t xml:space="preserve"> России от 22 января </w:t>
      </w:r>
      <w:smartTag w:uri="urn:schemas-microsoft-com:office:smarttags" w:element="metricconverter">
        <w:smartTagPr>
          <w:attr w:name="ProductID" w:val="2014 г"/>
        </w:smartTagPr>
        <w:r w:rsidRPr="006B24E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B24ED">
        <w:rPr>
          <w:rFonts w:ascii="Times New Roman" w:hAnsi="Times New Roman" w:cs="Times New Roman"/>
          <w:sz w:val="28"/>
          <w:szCs w:val="28"/>
        </w:rPr>
        <w:t>. №32.</w:t>
      </w:r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24ED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родители (законные представители) несовершеннолетнего обучающегося, обеспечивающие получение обучающимся обучения в форме семейного образования, обязаны </w:t>
      </w:r>
      <w:r w:rsidRPr="006B24ED">
        <w:rPr>
          <w:rFonts w:ascii="Times New Roman" w:hAnsi="Times New Roman" w:cs="Times New Roman"/>
          <w:sz w:val="28"/>
          <w:szCs w:val="28"/>
        </w:rPr>
        <w:lastRenderedPageBreak/>
        <w:t>создать условия обучающемуся для ликвидации академической задолженности и обеспечить контроль за своевременностью ее ликвидации (</w:t>
      </w:r>
      <w:hyperlink r:id="rId26" w:history="1">
        <w:r w:rsidRPr="006B24ED">
          <w:rPr>
            <w:rFonts w:ascii="Times New Roman" w:hAnsi="Times New Roman" w:cs="Times New Roman"/>
            <w:sz w:val="28"/>
            <w:szCs w:val="28"/>
          </w:rPr>
          <w:t>часть 4 статьи 58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Федерального закона).</w:t>
      </w:r>
      <w:proofErr w:type="gramEnd"/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Учет детей, получающих общее образование в семейной форме, ведется органами местного самоуправления муниципальных районов и городских округов. В связи с этим для организации прохождения детьми соответствующей аттестации родители </w:t>
      </w:r>
      <w:hyperlink r:id="rId27" w:history="1">
        <w:r w:rsidRPr="006B24ED">
          <w:rPr>
            <w:rFonts w:ascii="Times New Roman" w:hAnsi="Times New Roman" w:cs="Times New Roman"/>
            <w:sz w:val="28"/>
            <w:szCs w:val="28"/>
          </w:rPr>
          <w:t>(законные представители)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при информировании органа местного самоуправления по месту жительства о выбранной форме семейного образования одновременно должны обеспечить обучение в семейной форме и получить сведения об образовательны</w:t>
      </w:r>
      <w:proofErr w:type="gramStart"/>
      <w:r w:rsidRPr="006B24ED">
        <w:rPr>
          <w:rFonts w:ascii="Times New Roman" w:hAnsi="Times New Roman" w:cs="Times New Roman"/>
          <w:sz w:val="28"/>
          <w:szCs w:val="28"/>
        </w:rPr>
        <w:t>х(</w:t>
      </w:r>
      <w:proofErr w:type="gramEnd"/>
      <w:r w:rsidRPr="006B24ED">
        <w:rPr>
          <w:rFonts w:ascii="Times New Roman" w:hAnsi="Times New Roman" w:cs="Times New Roman"/>
          <w:sz w:val="28"/>
          <w:szCs w:val="28"/>
        </w:rPr>
        <w:t>ой) организациях(и), в которых(ой) предусмотрена возможность прохождения детьми соответствующей аттестации. Порядок прохождения аттестации образовательной организации целесообразно определять с учетом мнения родителей (законных представителей), в том числе исходя из темпа и последовательности изучения учебного материала.</w:t>
      </w:r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По желанию родителей (законных представителей) такая образовательная организация может быть определена на весь период получения общего образования, на период прохождения конкретной аттестации или на период одного учебного года в зависимости от объективных обстоятельств и наиболее эффективной реализации прав и свобод ребенка.</w:t>
      </w:r>
    </w:p>
    <w:p w:rsidR="00A91F42" w:rsidRPr="006B24ED" w:rsidRDefault="00A91F42" w:rsidP="00A91F42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>Взаимоотношения между родителями (законными представителями) и образовательной организацией определяются в заявлении родителей (законных представителей) о прохождении промежуточной и (или) государственной итоговой аттестации в организации, осуществляющей образовательную деятельность, и распорядительном акте указанной организации о приеме лица для прохождения промежуточной аттестации и (или) государственной итоговой аттестации.</w:t>
      </w:r>
    </w:p>
    <w:p w:rsidR="00A91F42" w:rsidRPr="006B24ED" w:rsidRDefault="00A91F42" w:rsidP="00A91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19. Для </w:t>
      </w:r>
      <w:proofErr w:type="gramStart"/>
      <w:r w:rsidRPr="006B24E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B24ED">
        <w:rPr>
          <w:rFonts w:ascii="Times New Roman" w:hAnsi="Times New Roman" w:cs="Times New Roman"/>
          <w:sz w:val="28"/>
          <w:szCs w:val="28"/>
        </w:rPr>
        <w:t xml:space="preserve"> в форме семейного образования должны быть созданы условия по их социализации, интеграции в соответствующие детские коллективы. Указанные условия могут быть обеспечены путем предоставления возможности таким обучающимся осваивать дополнительные образовательные программы, в том числе в образовательных организациях, в которых они проходят соответствующую аттестацию.</w:t>
      </w:r>
    </w:p>
    <w:p w:rsidR="00A91F42" w:rsidRPr="006B24ED" w:rsidRDefault="00A91F42" w:rsidP="00A91F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4ED">
        <w:rPr>
          <w:rFonts w:ascii="Times New Roman" w:hAnsi="Times New Roman" w:cs="Times New Roman"/>
          <w:sz w:val="28"/>
          <w:szCs w:val="28"/>
        </w:rPr>
        <w:t xml:space="preserve">20. В соответствии со </w:t>
      </w:r>
      <w:hyperlink r:id="rId28" w:history="1">
        <w:r w:rsidRPr="006B24ED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6B24ED">
        <w:rPr>
          <w:rFonts w:ascii="Times New Roman" w:hAnsi="Times New Roman" w:cs="Times New Roman"/>
          <w:sz w:val="28"/>
          <w:szCs w:val="28"/>
        </w:rPr>
        <w:t xml:space="preserve"> 35 Федерального закона обучающиеся по образовательным программам в форме семейного образования должны быть обеспечены учебниками и учебными пособиями.</w:t>
      </w:r>
    </w:p>
    <w:p w:rsidR="001843F8" w:rsidRDefault="001843F8"/>
    <w:sectPr w:rsidR="001843F8" w:rsidSect="0018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D6BA9"/>
    <w:multiLevelType w:val="hybridMultilevel"/>
    <w:tmpl w:val="BD2E1F4A"/>
    <w:lvl w:ilvl="0" w:tplc="27AE9CF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1F42"/>
    <w:rsid w:val="001843F8"/>
    <w:rsid w:val="00205E7C"/>
    <w:rsid w:val="0029102A"/>
    <w:rsid w:val="003E0F24"/>
    <w:rsid w:val="004507C0"/>
    <w:rsid w:val="00542AA5"/>
    <w:rsid w:val="00621B4F"/>
    <w:rsid w:val="00633C10"/>
    <w:rsid w:val="00764CDD"/>
    <w:rsid w:val="00767D04"/>
    <w:rsid w:val="0083446E"/>
    <w:rsid w:val="00A91F42"/>
    <w:rsid w:val="00C33CA7"/>
    <w:rsid w:val="00D851D6"/>
    <w:rsid w:val="00E03058"/>
    <w:rsid w:val="00E40667"/>
    <w:rsid w:val="00E5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91F42"/>
    <w:rPr>
      <w:color w:val="0000FF"/>
      <w:u w:val="single"/>
    </w:rPr>
  </w:style>
  <w:style w:type="paragraph" w:customStyle="1" w:styleId="Default">
    <w:name w:val="Default"/>
    <w:rsid w:val="00A91F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91F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A91F4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D5F52D9432F031B6A0F5B8EF9B6C64717D1955C0992D8CA90F1156513E4177414A053D544B55D03KFMFJ" TargetMode="External"/><Relationship Id="rId13" Type="http://schemas.openxmlformats.org/officeDocument/2006/relationships/hyperlink" Target="consultantplus://offline/ref=0D5F52D9432F031B6A0F5B8EF9B6C64717D1945002CC8FC8C1A41B601BB45F645AE55ED445B3K5M8J" TargetMode="External"/><Relationship Id="rId18" Type="http://schemas.openxmlformats.org/officeDocument/2006/relationships/hyperlink" Target="consultantplus://offline/ref=0D5F52D9432F031B6A0F5B8EF9B6C64717D1955C0992D8CA90F1156513E4177414A053D544B55A05KFMBJ" TargetMode="External"/><Relationship Id="rId26" Type="http://schemas.openxmlformats.org/officeDocument/2006/relationships/hyperlink" Target="consultantplus://offline/ref=0D5F52D9432F031B6A0F5B8EF9B6C64717D1955C0992D8CA90F1156513E4177414A053D544B5580CKFM7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D5F52D9432F031B6A0F5B8EF9B6C64717D1955C0992D8CA90F1156513E4177414A053D544B55B03KFM9J" TargetMode="External"/><Relationship Id="rId7" Type="http://schemas.openxmlformats.org/officeDocument/2006/relationships/hyperlink" Target="consultantplus://offline/ref=0D5F52D9432F031B6A0F5B8EF9B6C64717D195530E9FD8CA90F1156513E4177414A053D545KBMDJ" TargetMode="External"/><Relationship Id="rId12" Type="http://schemas.openxmlformats.org/officeDocument/2006/relationships/hyperlink" Target="consultantplus://offline/ref=0D5F52D9432F031B6A0F5B8EF9B6C64717D1955C0992D8CA90F1156513E4177414A053D544B55703KFMFJ" TargetMode="External"/><Relationship Id="rId17" Type="http://schemas.openxmlformats.org/officeDocument/2006/relationships/hyperlink" Target="consultantplus://offline/ref=0D5F52D9432F031B6A0F5B8EF9B6C64717D1955C0992D8CA90F1156513E4177414A053D544B55703KFMCJ" TargetMode="External"/><Relationship Id="rId25" Type="http://schemas.openxmlformats.org/officeDocument/2006/relationships/hyperlink" Target="consultantplus://offline/ref=0D5F52D9432F031B6A0F5B8EF9B6C64717D1955C0992D8CA90F1156513E4177414A053D544B5580DKFM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5F52D9432F031B6A0F5B8EF9B6C64717D1955C0992D8CA90F1156513E4177414A053D544B55D03KFMFJ" TargetMode="External"/><Relationship Id="rId20" Type="http://schemas.openxmlformats.org/officeDocument/2006/relationships/hyperlink" Target="consultantplus://offline/ref=0D5F52D9432F031B6A0F5B8EF9B6C64717D1955C0992D8CA90F1156513E4177414A053D544B55B02KFMDJ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D5F52D9432F031B6A0F5B8EF9B6C64717D1945002CC8FC8C1A41B601BB45F645AE55ED445B3K5M6J" TargetMode="External"/><Relationship Id="rId11" Type="http://schemas.openxmlformats.org/officeDocument/2006/relationships/hyperlink" Target="consultantplus://offline/ref=0D5F52D9432F031B6A0F5B8EF9B6C6471CD09553089185C098A8196714EB486313E95FD444B55FK0M0J" TargetMode="External"/><Relationship Id="rId24" Type="http://schemas.openxmlformats.org/officeDocument/2006/relationships/hyperlink" Target="consultantplus://offline/ref=0D5F52D9432F031B6A0F5B8EF9B6C64717D1955C0992D8CA90F1156513E4177414A053D544B55807KFM9J" TargetMode="External"/><Relationship Id="rId5" Type="http://schemas.openxmlformats.org/officeDocument/2006/relationships/hyperlink" Target="consultantplus://offline/ref=0D5F52D9432F031B6A0F5B8EF9B6C64717D1955C0992D8CA90F1156513E4177414A053D544B55D03KFMFJ" TargetMode="External"/><Relationship Id="rId15" Type="http://schemas.openxmlformats.org/officeDocument/2006/relationships/hyperlink" Target="consultantplus://offline/ref=0D5F52D9432F031B6A0F5B8EF9B6C64717D1955C0992D8CA90F1156513E4177414A053D544B55906KFMCJ" TargetMode="External"/><Relationship Id="rId23" Type="http://schemas.openxmlformats.org/officeDocument/2006/relationships/hyperlink" Target="consultantplus://offline/ref=0D5F52D9432F031B6A0F5B8EF9B6C6471CD09553089185C098A8196714EB486313E95FD444B55FK0M0J" TargetMode="External"/><Relationship Id="rId28" Type="http://schemas.openxmlformats.org/officeDocument/2006/relationships/hyperlink" Target="consultantplus://offline/ref=0D5F52D9432F031B6A0F5B8EF9B6C64717D1955C0992D8CA90F1156513E4177414A053D544B55A06KFMDJ" TargetMode="External"/><Relationship Id="rId10" Type="http://schemas.openxmlformats.org/officeDocument/2006/relationships/hyperlink" Target="consultantplus://offline/ref=0D5F52D9432F031B6A0F5B8EF9B6C64717D1955C0992D8CA90F1156513E4177414A053D544B55D03KFMFJ" TargetMode="External"/><Relationship Id="rId19" Type="http://schemas.openxmlformats.org/officeDocument/2006/relationships/hyperlink" Target="consultantplus://offline/ref=0D5F52D9432F031B6A0F5B8EF9B6C64717D1955C0992D8CA90F1156513E4177414A053D544B55B03KFM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D5F52D9432F031B6A0F5B8EF9B6C64717D1955C0992D8CA90F1156513E4177414A053D544B55702KFM7J" TargetMode="External"/><Relationship Id="rId14" Type="http://schemas.openxmlformats.org/officeDocument/2006/relationships/hyperlink" Target="consultantplus://offline/ref=0D5F52D9432F031B6A0F5B8EF9B6C64717D1955C0992D8CA90F1156513E4177414A053D544B55D03KFM9J" TargetMode="External"/><Relationship Id="rId22" Type="http://schemas.openxmlformats.org/officeDocument/2006/relationships/hyperlink" Target="consultantplus://offline/ref=0D5F52D9432F031B6A0F5B8EF9B6C64717D1955C0992D8CA90F1156513E4177414A053D544B55A0CKFM6J" TargetMode="External"/><Relationship Id="rId27" Type="http://schemas.openxmlformats.org/officeDocument/2006/relationships/hyperlink" Target="consultantplus://offline/ref=0D5F52D9432F031B6A0F5B8EF9B6C6471CD09553089185C098A8196714EB486313E95FD444B55FK0M0J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СКОШ №32</dc:creator>
  <cp:lastModifiedBy>МБОУ СКОШ №32</cp:lastModifiedBy>
  <cp:revision>1</cp:revision>
  <dcterms:created xsi:type="dcterms:W3CDTF">2018-02-20T09:44:00Z</dcterms:created>
  <dcterms:modified xsi:type="dcterms:W3CDTF">2018-02-20T09:45:00Z</dcterms:modified>
</cp:coreProperties>
</file>